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0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4C718F">
        <w:tc>
          <w:tcPr>
            <w:tcW w:w="5670" w:type="dxa"/>
          </w:tcPr>
          <w:p w14:paraId="47F3FA14" w14:textId="77777777" w:rsidR="00666BDD" w:rsidRDefault="00666BDD" w:rsidP="004C718F">
            <w:pPr>
              <w:pStyle w:val="af2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2042B4B3" w:rsidR="00334165" w:rsidRDefault="004C718F" w:rsidP="005A12A4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36"/>
              <w:szCs w:val="36"/>
            </w:rPr>
          </w:pPr>
          <w:r w:rsidRPr="005A12A4">
            <w:rPr>
              <w:rFonts w:ascii="Times New Roman" w:eastAsia="Arial Unicode MS" w:hAnsi="Times New Roman" w:cs="Times New Roman"/>
              <w:b/>
              <w:sz w:val="36"/>
              <w:szCs w:val="36"/>
            </w:rPr>
            <w:t>ПЛАН ЗАСТРОЙКИ</w:t>
          </w:r>
        </w:p>
        <w:p w14:paraId="3A1AEFD3" w14:textId="77777777" w:rsidR="002F5940" w:rsidRPr="005A12A4" w:rsidRDefault="002F5940" w:rsidP="005A12A4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36"/>
              <w:szCs w:val="36"/>
            </w:rPr>
          </w:pPr>
        </w:p>
        <w:p w14:paraId="4F7CD660" w14:textId="27C3034A" w:rsidR="005A12A4" w:rsidRDefault="005A12A4" w:rsidP="005A12A4">
          <w:pPr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i/>
              <w:sz w:val="36"/>
              <w:szCs w:val="36"/>
            </w:rPr>
          </w:pPr>
          <w:r w:rsidRPr="005A12A4">
            <w:rPr>
              <w:rStyle w:val="fontstyle21"/>
            </w:rPr>
            <w:t>Региональный этап Чемпионата по профессиональному</w:t>
          </w:r>
          <w:r w:rsidRPr="005A12A4">
            <w:rPr>
              <w:b/>
              <w:bCs/>
              <w:i/>
              <w:iCs/>
              <w:color w:val="000000"/>
              <w:sz w:val="36"/>
              <w:szCs w:val="36"/>
            </w:rPr>
            <w:br/>
          </w:r>
          <w:r w:rsidRPr="005A12A4">
            <w:rPr>
              <w:rStyle w:val="fontstyle21"/>
            </w:rPr>
            <w:t>мастерству «Профессионалы»</w:t>
          </w:r>
          <w:r w:rsidRPr="005A12A4">
            <w:rPr>
              <w:sz w:val="36"/>
              <w:szCs w:val="36"/>
            </w:rPr>
            <w:t xml:space="preserve"> </w:t>
          </w:r>
          <w:r w:rsidRPr="005A12A4">
            <w:rPr>
              <w:rFonts w:ascii="Times New Roman" w:hAnsi="Times New Roman" w:cs="Times New Roman"/>
              <w:b/>
              <w:bCs/>
              <w:i/>
              <w:sz w:val="36"/>
              <w:szCs w:val="36"/>
            </w:rPr>
            <w:t xml:space="preserve"> 2024 </w:t>
          </w:r>
        </w:p>
        <w:p w14:paraId="7F620612" w14:textId="77777777" w:rsidR="002F5940" w:rsidRPr="005A12A4" w:rsidRDefault="002F5940" w:rsidP="005A12A4">
          <w:pPr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i/>
              <w:sz w:val="36"/>
              <w:szCs w:val="36"/>
            </w:rPr>
          </w:pPr>
          <w:bookmarkStart w:id="0" w:name="_GoBack"/>
          <w:bookmarkEnd w:id="0"/>
        </w:p>
        <w:p w14:paraId="64476B19" w14:textId="77777777" w:rsidR="002F5940" w:rsidRPr="005A12A4" w:rsidRDefault="002F5940" w:rsidP="002F5940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36"/>
              <w:szCs w:val="36"/>
            </w:rPr>
          </w:pPr>
          <w:r w:rsidRPr="005A12A4">
            <w:rPr>
              <w:rFonts w:ascii="Times New Roman" w:eastAsia="Arial Unicode MS" w:hAnsi="Times New Roman" w:cs="Times New Roman"/>
              <w:b/>
              <w:sz w:val="36"/>
              <w:szCs w:val="36"/>
            </w:rPr>
            <w:t>по компетенции</w:t>
          </w:r>
        </w:p>
        <w:p w14:paraId="786B275E" w14:textId="22E48D6D" w:rsidR="005A12A4" w:rsidRPr="005A12A4" w:rsidRDefault="002F5940" w:rsidP="002F5940">
          <w:pPr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i/>
              <w:sz w:val="36"/>
              <w:szCs w:val="36"/>
            </w:rPr>
          </w:pPr>
          <w:r w:rsidRPr="005A12A4">
            <w:rPr>
              <w:rStyle w:val="fontstyle01"/>
            </w:rPr>
            <w:t xml:space="preserve"> </w:t>
          </w:r>
          <w:r w:rsidR="004C718F" w:rsidRPr="005A12A4">
            <w:rPr>
              <w:rStyle w:val="fontstyle01"/>
            </w:rPr>
            <w:t>«Сухое строительство и штукатурные работы»</w:t>
          </w:r>
          <w:r w:rsidR="004C718F" w:rsidRPr="005A12A4">
            <w:rPr>
              <w:b/>
              <w:bCs/>
              <w:color w:val="000000"/>
              <w:sz w:val="36"/>
              <w:szCs w:val="36"/>
            </w:rPr>
            <w:br/>
          </w:r>
        </w:p>
        <w:p w14:paraId="0E50006C" w14:textId="682BEDEE" w:rsidR="00647904" w:rsidRPr="005A12A4" w:rsidRDefault="004C718F" w:rsidP="005A12A4">
          <w:pPr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36"/>
              <w:szCs w:val="36"/>
            </w:rPr>
          </w:pPr>
          <w:r w:rsidRPr="005A12A4">
            <w:rPr>
              <w:rFonts w:ascii="Times New Roman" w:hAnsi="Times New Roman" w:cs="Times New Roman"/>
              <w:b/>
              <w:bCs/>
              <w:i/>
              <w:sz w:val="36"/>
              <w:szCs w:val="36"/>
            </w:rPr>
            <w:t xml:space="preserve">Ленинградской области </w:t>
          </w:r>
          <w:r w:rsidR="00647904" w:rsidRPr="005A12A4">
            <w:rPr>
              <w:rFonts w:ascii="Times New Roman" w:hAnsi="Times New Roman" w:cs="Times New Roman"/>
              <w:b/>
              <w:bCs/>
              <w:i/>
              <w:sz w:val="36"/>
              <w:szCs w:val="36"/>
            </w:rPr>
            <w:t xml:space="preserve"> </w:t>
          </w:r>
        </w:p>
        <w:p w14:paraId="7D975935" w14:textId="07C379DD" w:rsidR="00334165" w:rsidRPr="00A204BB" w:rsidRDefault="009B73F6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32464DCD" w14:textId="6E034DD8"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FCE54D4" w14:textId="7998F824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C7486F1" w14:textId="1D69D426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B3D32D6" w14:textId="45D3E68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3F9804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1C5473E1" w:rsidR="009B18A2" w:rsidRPr="004C718F" w:rsidRDefault="00647904" w:rsidP="009B18A2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  <w:lang w:bidi="en-US"/>
        </w:rPr>
      </w:pPr>
      <w:r w:rsidRPr="004C718F">
        <w:rPr>
          <w:rFonts w:ascii="Times New Roman" w:hAnsi="Times New Roman" w:cs="Times New Roman"/>
          <w:sz w:val="32"/>
          <w:szCs w:val="32"/>
          <w:lang w:bidi="en-US"/>
        </w:rPr>
        <w:t>2024</w:t>
      </w:r>
      <w:r w:rsidR="009E5BD9" w:rsidRPr="004C718F">
        <w:rPr>
          <w:rFonts w:ascii="Times New Roman" w:hAnsi="Times New Roman" w:cs="Times New Roman"/>
          <w:sz w:val="32"/>
          <w:szCs w:val="32"/>
          <w:lang w:bidi="en-US"/>
        </w:rPr>
        <w:t xml:space="preserve"> г.</w:t>
      </w:r>
    </w:p>
    <w:p w14:paraId="3B104001" w14:textId="74E6AB57" w:rsidR="00AA2B8A" w:rsidRDefault="004C718F" w:rsidP="004C718F">
      <w:pPr>
        <w:pStyle w:val="bullet"/>
        <w:numPr>
          <w:ilvl w:val="0"/>
          <w:numId w:val="0"/>
        </w:numPr>
        <w:ind w:firstLine="709"/>
        <w:jc w:val="both"/>
        <w:rPr>
          <w:rStyle w:val="fontstyle01"/>
          <w:b w:val="0"/>
          <w:sz w:val="28"/>
          <w:szCs w:val="28"/>
          <w:lang w:val="ru-RU"/>
        </w:rPr>
      </w:pPr>
      <w:r w:rsidRPr="004C718F">
        <w:rPr>
          <w:rStyle w:val="fontstyle01"/>
          <w:b w:val="0"/>
          <w:sz w:val="28"/>
          <w:szCs w:val="28"/>
          <w:lang w:val="ru-RU"/>
        </w:rPr>
        <w:lastRenderedPageBreak/>
        <w:t>Актуальный план застройки для проведения чемпионата вычерчивается</w:t>
      </w:r>
      <w:r w:rsidRPr="004C718F">
        <w:rPr>
          <w:b/>
          <w:color w:val="000000"/>
          <w:sz w:val="28"/>
          <w:szCs w:val="28"/>
          <w:lang w:val="ru-RU"/>
        </w:rPr>
        <w:br/>
      </w:r>
      <w:r w:rsidRPr="004C718F">
        <w:rPr>
          <w:rStyle w:val="fontstyle01"/>
          <w:b w:val="0"/>
          <w:sz w:val="28"/>
          <w:szCs w:val="28"/>
          <w:lang w:val="ru-RU"/>
        </w:rPr>
        <w:t>в соответствии с принятыми в компетенции условными обозначениями с</w:t>
      </w:r>
      <w:r w:rsidRPr="004C718F">
        <w:rPr>
          <w:b/>
          <w:color w:val="000000"/>
          <w:sz w:val="28"/>
          <w:szCs w:val="28"/>
          <w:lang w:val="ru-RU"/>
        </w:rPr>
        <w:br/>
      </w:r>
      <w:r w:rsidRPr="004C718F">
        <w:rPr>
          <w:rStyle w:val="fontstyle01"/>
          <w:b w:val="0"/>
          <w:sz w:val="28"/>
          <w:szCs w:val="28"/>
          <w:lang w:val="ru-RU"/>
        </w:rPr>
        <w:t>применением компьютерных программ и с учетом наименований</w:t>
      </w:r>
      <w:r w:rsidRPr="004C718F">
        <w:rPr>
          <w:b/>
          <w:color w:val="000000"/>
          <w:sz w:val="28"/>
          <w:szCs w:val="28"/>
          <w:lang w:val="ru-RU"/>
        </w:rPr>
        <w:br/>
      </w:r>
      <w:r w:rsidRPr="004C718F">
        <w:rPr>
          <w:rStyle w:val="fontstyle01"/>
          <w:b w:val="0"/>
          <w:sz w:val="28"/>
          <w:szCs w:val="28"/>
          <w:lang w:val="ru-RU"/>
        </w:rPr>
        <w:t>инфраструктурного листа</w:t>
      </w:r>
      <w:r>
        <w:rPr>
          <w:rStyle w:val="fontstyle01"/>
          <w:b w:val="0"/>
          <w:sz w:val="28"/>
          <w:szCs w:val="28"/>
          <w:lang w:val="ru-RU"/>
        </w:rPr>
        <w:t>.</w:t>
      </w:r>
    </w:p>
    <w:p w14:paraId="7B1FED2E" w14:textId="36E6E821" w:rsidR="004C718F" w:rsidRDefault="004C718F" w:rsidP="004C718F">
      <w:pPr>
        <w:pStyle w:val="bullet"/>
        <w:numPr>
          <w:ilvl w:val="0"/>
          <w:numId w:val="0"/>
        </w:numPr>
        <w:ind w:firstLine="709"/>
        <w:jc w:val="both"/>
        <w:rPr>
          <w:rStyle w:val="fontstyle01"/>
          <w:b w:val="0"/>
          <w:sz w:val="28"/>
          <w:szCs w:val="28"/>
          <w:lang w:val="ru-RU"/>
        </w:rPr>
      </w:pPr>
      <w:r w:rsidRPr="004C718F">
        <w:rPr>
          <w:rStyle w:val="fontstyle01"/>
          <w:b w:val="0"/>
          <w:sz w:val="28"/>
          <w:szCs w:val="28"/>
          <w:lang w:val="ru-RU"/>
        </w:rPr>
        <w:t xml:space="preserve">Рабочие места находятся </w:t>
      </w:r>
      <w:r>
        <w:rPr>
          <w:rStyle w:val="fontstyle01"/>
          <w:b w:val="0"/>
          <w:sz w:val="28"/>
          <w:szCs w:val="28"/>
          <w:lang w:val="ru-RU"/>
        </w:rPr>
        <w:t>на одной</w:t>
      </w:r>
      <w:r w:rsidRPr="004C718F">
        <w:rPr>
          <w:rStyle w:val="fontstyle01"/>
          <w:b w:val="0"/>
          <w:sz w:val="28"/>
          <w:szCs w:val="28"/>
          <w:lang w:val="ru-RU"/>
        </w:rPr>
        <w:t xml:space="preserve"> площадк</w:t>
      </w:r>
      <w:r>
        <w:rPr>
          <w:rStyle w:val="fontstyle01"/>
          <w:b w:val="0"/>
          <w:sz w:val="28"/>
          <w:szCs w:val="28"/>
          <w:lang w:val="ru-RU"/>
        </w:rPr>
        <w:t>е.</w:t>
      </w:r>
      <w:r w:rsidRPr="004C718F">
        <w:rPr>
          <w:rStyle w:val="fontstyle01"/>
          <w:b w:val="0"/>
          <w:sz w:val="28"/>
          <w:szCs w:val="28"/>
          <w:lang w:val="ru-RU"/>
        </w:rPr>
        <w:t xml:space="preserve"> </w:t>
      </w:r>
      <w:r>
        <w:rPr>
          <w:rStyle w:val="fontstyle01"/>
          <w:b w:val="0"/>
          <w:sz w:val="28"/>
          <w:szCs w:val="28"/>
          <w:lang w:val="ru-RU"/>
        </w:rPr>
        <w:t>К</w:t>
      </w:r>
      <w:r w:rsidRPr="004C718F">
        <w:rPr>
          <w:rStyle w:val="fontstyle01"/>
          <w:b w:val="0"/>
          <w:sz w:val="28"/>
          <w:szCs w:val="28"/>
          <w:lang w:val="ru-RU"/>
        </w:rPr>
        <w:t>омната участников</w:t>
      </w:r>
      <w:r>
        <w:rPr>
          <w:rStyle w:val="fontstyle01"/>
          <w:b w:val="0"/>
          <w:sz w:val="28"/>
          <w:szCs w:val="28"/>
          <w:lang w:val="ru-RU"/>
        </w:rPr>
        <w:t xml:space="preserve">, раздевалка, </w:t>
      </w:r>
      <w:r w:rsidRPr="004C718F">
        <w:rPr>
          <w:rStyle w:val="fontstyle01"/>
          <w:b w:val="0"/>
          <w:sz w:val="28"/>
          <w:szCs w:val="28"/>
          <w:lang w:val="ru-RU"/>
        </w:rPr>
        <w:t>склад материалов</w:t>
      </w:r>
      <w:r>
        <w:rPr>
          <w:rStyle w:val="fontstyle01"/>
          <w:b w:val="0"/>
          <w:sz w:val="28"/>
          <w:szCs w:val="28"/>
          <w:lang w:val="ru-RU"/>
        </w:rPr>
        <w:t>, зона складирования ГСП</w:t>
      </w:r>
      <w:r w:rsidRPr="004C718F">
        <w:rPr>
          <w:rStyle w:val="fontstyle01"/>
          <w:b w:val="0"/>
          <w:sz w:val="28"/>
          <w:szCs w:val="28"/>
          <w:lang w:val="ru-RU"/>
        </w:rPr>
        <w:t xml:space="preserve"> находятся в смежных комнатах с</w:t>
      </w:r>
      <w:r>
        <w:rPr>
          <w:rStyle w:val="fontstyle01"/>
          <w:b w:val="0"/>
          <w:sz w:val="28"/>
          <w:szCs w:val="28"/>
          <w:lang w:val="ru-RU"/>
        </w:rPr>
        <w:t xml:space="preserve"> </w:t>
      </w:r>
      <w:r w:rsidRPr="004C718F">
        <w:rPr>
          <w:rStyle w:val="fontstyle01"/>
          <w:b w:val="0"/>
          <w:sz w:val="28"/>
          <w:szCs w:val="28"/>
          <w:lang w:val="ru-RU"/>
        </w:rPr>
        <w:t xml:space="preserve">прямым выходом на площадку, </w:t>
      </w:r>
      <w:r>
        <w:rPr>
          <w:rStyle w:val="fontstyle01"/>
          <w:b w:val="0"/>
          <w:sz w:val="28"/>
          <w:szCs w:val="28"/>
          <w:lang w:val="ru-RU"/>
        </w:rPr>
        <w:t>комната главного эксперта и комната экспертов находятся на втором уровне в смежных комнатах, имеют выход на площадку по лестнице. В</w:t>
      </w:r>
      <w:r w:rsidRPr="004C718F">
        <w:rPr>
          <w:rStyle w:val="fontstyle01"/>
          <w:b w:val="0"/>
          <w:sz w:val="28"/>
          <w:szCs w:val="28"/>
          <w:lang w:val="ru-RU"/>
        </w:rPr>
        <w:t>ода будет находится в бочках и слив грязной</w:t>
      </w:r>
      <w:r w:rsidRPr="004C718F">
        <w:rPr>
          <w:b/>
          <w:color w:val="000000"/>
          <w:sz w:val="28"/>
          <w:szCs w:val="28"/>
          <w:lang w:val="ru-RU"/>
        </w:rPr>
        <w:br/>
      </w:r>
      <w:r w:rsidRPr="004C718F">
        <w:rPr>
          <w:rStyle w:val="fontstyle01"/>
          <w:b w:val="0"/>
          <w:sz w:val="28"/>
          <w:szCs w:val="28"/>
          <w:lang w:val="ru-RU"/>
        </w:rPr>
        <w:t xml:space="preserve">воды тоже используется бочки, кран с водой находится на </w:t>
      </w:r>
      <w:r w:rsidR="00927DE8">
        <w:rPr>
          <w:rStyle w:val="fontstyle01"/>
          <w:b w:val="0"/>
          <w:sz w:val="28"/>
          <w:szCs w:val="28"/>
          <w:lang w:val="ru-RU"/>
        </w:rPr>
        <w:t>площадке</w:t>
      </w:r>
      <w:r w:rsidRPr="004C718F">
        <w:rPr>
          <w:rStyle w:val="fontstyle01"/>
          <w:b w:val="0"/>
          <w:sz w:val="28"/>
          <w:szCs w:val="28"/>
          <w:lang w:val="ru-RU"/>
        </w:rPr>
        <w:t>,</w:t>
      </w:r>
      <w:r>
        <w:rPr>
          <w:rStyle w:val="fontstyle01"/>
          <w:b w:val="0"/>
          <w:sz w:val="28"/>
          <w:szCs w:val="28"/>
          <w:lang w:val="ru-RU"/>
        </w:rPr>
        <w:t xml:space="preserve"> где находятся краны централизованной системы</w:t>
      </w:r>
      <w:r w:rsidRPr="004C718F">
        <w:rPr>
          <w:rStyle w:val="fontstyle01"/>
          <w:b w:val="0"/>
          <w:sz w:val="28"/>
          <w:szCs w:val="28"/>
          <w:lang w:val="ru-RU"/>
        </w:rPr>
        <w:t>.</w:t>
      </w:r>
    </w:p>
    <w:p w14:paraId="4678178B" w14:textId="77777777" w:rsidR="00334D15" w:rsidRDefault="004C718F" w:rsidP="004C718F">
      <w:pPr>
        <w:pStyle w:val="bullet"/>
        <w:numPr>
          <w:ilvl w:val="0"/>
          <w:numId w:val="0"/>
        </w:numPr>
        <w:ind w:firstLine="709"/>
        <w:jc w:val="both"/>
        <w:rPr>
          <w:rStyle w:val="fontstyle01"/>
          <w:b w:val="0"/>
          <w:sz w:val="28"/>
          <w:szCs w:val="28"/>
          <w:lang w:val="ru-RU"/>
        </w:rPr>
      </w:pPr>
      <w:r w:rsidRPr="004C718F">
        <w:rPr>
          <w:rStyle w:val="fontstyle01"/>
          <w:b w:val="0"/>
          <w:sz w:val="28"/>
          <w:szCs w:val="28"/>
          <w:lang w:val="ru-RU"/>
        </w:rPr>
        <w:t>Для организации работы площадки во время проведения Чемпионата</w:t>
      </w:r>
      <w:r w:rsidRPr="004C718F">
        <w:rPr>
          <w:b/>
          <w:color w:val="000000"/>
          <w:sz w:val="28"/>
          <w:szCs w:val="28"/>
          <w:lang w:val="ru-RU"/>
        </w:rPr>
        <w:br/>
      </w:r>
      <w:r w:rsidRPr="004C718F">
        <w:rPr>
          <w:rStyle w:val="fontstyle01"/>
          <w:b w:val="0"/>
          <w:sz w:val="28"/>
          <w:szCs w:val="28"/>
          <w:lang w:val="ru-RU"/>
        </w:rPr>
        <w:t>необходимо гарантировать нормативные условия работы лиц,</w:t>
      </w:r>
      <w:r w:rsidRPr="004C718F">
        <w:rPr>
          <w:b/>
          <w:color w:val="000000"/>
          <w:sz w:val="28"/>
          <w:szCs w:val="28"/>
          <w:lang w:val="ru-RU"/>
        </w:rPr>
        <w:br/>
      </w:r>
      <w:r w:rsidRPr="004C718F">
        <w:rPr>
          <w:rStyle w:val="fontstyle01"/>
          <w:b w:val="0"/>
          <w:sz w:val="28"/>
          <w:szCs w:val="28"/>
          <w:lang w:val="ru-RU"/>
        </w:rPr>
        <w:t>задействованных в мероприятии.</w:t>
      </w:r>
    </w:p>
    <w:p w14:paraId="4E1D0CA5" w14:textId="0E5842F9" w:rsidR="00334D15" w:rsidRDefault="004C718F" w:rsidP="004C718F">
      <w:pPr>
        <w:pStyle w:val="bullet"/>
        <w:numPr>
          <w:ilvl w:val="0"/>
          <w:numId w:val="0"/>
        </w:numPr>
        <w:ind w:firstLine="709"/>
        <w:jc w:val="both"/>
        <w:rPr>
          <w:rStyle w:val="fontstyle01"/>
          <w:b w:val="0"/>
          <w:sz w:val="28"/>
          <w:szCs w:val="28"/>
          <w:lang w:val="ru-RU"/>
        </w:rPr>
      </w:pPr>
      <w:r w:rsidRPr="004C718F">
        <w:rPr>
          <w:rStyle w:val="fontstyle01"/>
          <w:b w:val="0"/>
          <w:sz w:val="28"/>
          <w:szCs w:val="28"/>
          <w:lang w:val="ru-RU"/>
        </w:rPr>
        <w:t>Будут обеспечены требования условий работы участников, условия для</w:t>
      </w:r>
      <w:r w:rsidRPr="004C718F">
        <w:rPr>
          <w:b/>
          <w:color w:val="000000"/>
          <w:sz w:val="28"/>
          <w:szCs w:val="28"/>
          <w:lang w:val="ru-RU"/>
        </w:rPr>
        <w:br/>
      </w:r>
      <w:r w:rsidRPr="004C718F">
        <w:rPr>
          <w:rStyle w:val="fontstyle01"/>
          <w:b w:val="0"/>
          <w:sz w:val="28"/>
          <w:szCs w:val="28"/>
          <w:lang w:val="ru-RU"/>
        </w:rPr>
        <w:t>объективного судейства экспертной группы, условия работы волонтеров,</w:t>
      </w:r>
      <w:r w:rsidRPr="004C718F">
        <w:rPr>
          <w:b/>
          <w:color w:val="000000"/>
          <w:sz w:val="28"/>
          <w:szCs w:val="28"/>
          <w:lang w:val="ru-RU"/>
        </w:rPr>
        <w:br/>
      </w:r>
      <w:r w:rsidRPr="004C718F">
        <w:rPr>
          <w:rStyle w:val="fontstyle01"/>
          <w:b w:val="0"/>
          <w:sz w:val="28"/>
          <w:szCs w:val="28"/>
          <w:lang w:val="ru-RU"/>
        </w:rPr>
        <w:t>поддерживающих санитарный порядок внутри площадки;</w:t>
      </w:r>
      <w:r w:rsidRPr="004C718F">
        <w:rPr>
          <w:b/>
          <w:color w:val="000000"/>
          <w:sz w:val="28"/>
          <w:szCs w:val="28"/>
          <w:lang w:val="ru-RU"/>
        </w:rPr>
        <w:br/>
      </w:r>
      <w:r w:rsidR="00334D15">
        <w:rPr>
          <w:rStyle w:val="fontstyle01"/>
          <w:b w:val="0"/>
          <w:sz w:val="28"/>
          <w:szCs w:val="28"/>
          <w:lang w:val="ru-RU"/>
        </w:rPr>
        <w:t>Будут обеспечены требования</w:t>
      </w:r>
      <w:r w:rsidRPr="004C718F">
        <w:rPr>
          <w:rStyle w:val="fontstyle01"/>
          <w:b w:val="0"/>
          <w:sz w:val="28"/>
          <w:szCs w:val="28"/>
          <w:lang w:val="ru-RU"/>
        </w:rPr>
        <w:t xml:space="preserve"> безопасност</w:t>
      </w:r>
      <w:r w:rsidR="00334D15">
        <w:rPr>
          <w:rStyle w:val="fontstyle01"/>
          <w:b w:val="0"/>
          <w:sz w:val="28"/>
          <w:szCs w:val="28"/>
          <w:lang w:val="ru-RU"/>
        </w:rPr>
        <w:t>и</w:t>
      </w:r>
      <w:r w:rsidRPr="004C718F">
        <w:rPr>
          <w:rStyle w:val="fontstyle01"/>
          <w:b w:val="0"/>
          <w:sz w:val="28"/>
          <w:szCs w:val="28"/>
          <w:lang w:val="ru-RU"/>
        </w:rPr>
        <w:t xml:space="preserve"> окружающих (гостей, посетителей,</w:t>
      </w:r>
      <w:r w:rsidRPr="004C718F">
        <w:rPr>
          <w:b/>
          <w:color w:val="000000"/>
          <w:sz w:val="28"/>
          <w:szCs w:val="28"/>
          <w:lang w:val="ru-RU"/>
        </w:rPr>
        <w:br/>
      </w:r>
      <w:r w:rsidRPr="004C718F">
        <w:rPr>
          <w:rStyle w:val="fontstyle01"/>
          <w:b w:val="0"/>
          <w:sz w:val="28"/>
          <w:szCs w:val="28"/>
          <w:lang w:val="ru-RU"/>
        </w:rPr>
        <w:t>представителей СМИ и т.д.)</w:t>
      </w:r>
      <w:r w:rsidR="00334D15">
        <w:rPr>
          <w:rStyle w:val="fontstyle01"/>
          <w:b w:val="0"/>
          <w:sz w:val="28"/>
          <w:szCs w:val="28"/>
          <w:lang w:val="ru-RU"/>
        </w:rPr>
        <w:t>.</w:t>
      </w:r>
    </w:p>
    <w:p w14:paraId="4D78F39B" w14:textId="77777777" w:rsidR="00334D15" w:rsidRDefault="004C718F" w:rsidP="004C718F">
      <w:pPr>
        <w:pStyle w:val="bullet"/>
        <w:numPr>
          <w:ilvl w:val="0"/>
          <w:numId w:val="0"/>
        </w:numPr>
        <w:ind w:firstLine="709"/>
        <w:jc w:val="both"/>
        <w:rPr>
          <w:rStyle w:val="fontstyle01"/>
          <w:b w:val="0"/>
          <w:sz w:val="28"/>
          <w:szCs w:val="28"/>
          <w:lang w:val="ru-RU"/>
        </w:rPr>
      </w:pPr>
      <w:r w:rsidRPr="004C718F">
        <w:rPr>
          <w:rStyle w:val="fontstyle01"/>
          <w:b w:val="0"/>
          <w:sz w:val="28"/>
          <w:szCs w:val="28"/>
          <w:lang w:val="ru-RU"/>
        </w:rPr>
        <w:t>На площадке имеются необходимые коммуникации (водопровод,</w:t>
      </w:r>
      <w:r w:rsidRPr="004C718F">
        <w:rPr>
          <w:b/>
          <w:color w:val="000000"/>
          <w:sz w:val="28"/>
          <w:szCs w:val="28"/>
          <w:lang w:val="ru-RU"/>
        </w:rPr>
        <w:br/>
      </w:r>
      <w:r w:rsidRPr="004C718F">
        <w:rPr>
          <w:rStyle w:val="fontstyle01"/>
          <w:b w:val="0"/>
          <w:sz w:val="28"/>
          <w:szCs w:val="28"/>
          <w:lang w:val="ru-RU"/>
        </w:rPr>
        <w:t>водоотведение, электроснабжение и освещение, вентиляция и отопление, и</w:t>
      </w:r>
      <w:r w:rsidRPr="004C718F">
        <w:rPr>
          <w:b/>
          <w:color w:val="000000"/>
          <w:sz w:val="28"/>
          <w:szCs w:val="28"/>
          <w:lang w:val="ru-RU"/>
        </w:rPr>
        <w:br/>
      </w:r>
      <w:r w:rsidRPr="004C718F">
        <w:rPr>
          <w:rStyle w:val="fontstyle01"/>
          <w:b w:val="0"/>
          <w:sz w:val="28"/>
          <w:szCs w:val="28"/>
          <w:lang w:val="ru-RU"/>
        </w:rPr>
        <w:t xml:space="preserve">т.д.). </w:t>
      </w:r>
    </w:p>
    <w:p w14:paraId="48EF3388" w14:textId="77777777" w:rsidR="00334D15" w:rsidRDefault="004C718F" w:rsidP="004C718F">
      <w:pPr>
        <w:pStyle w:val="bullet"/>
        <w:numPr>
          <w:ilvl w:val="0"/>
          <w:numId w:val="0"/>
        </w:numPr>
        <w:ind w:firstLine="709"/>
        <w:jc w:val="both"/>
        <w:rPr>
          <w:rStyle w:val="fontstyle01"/>
          <w:b w:val="0"/>
          <w:sz w:val="28"/>
          <w:szCs w:val="28"/>
          <w:lang w:val="ru-RU"/>
        </w:rPr>
      </w:pPr>
      <w:r w:rsidRPr="004C718F">
        <w:rPr>
          <w:rStyle w:val="fontstyle01"/>
          <w:b w:val="0"/>
          <w:sz w:val="28"/>
          <w:szCs w:val="28"/>
          <w:lang w:val="ru-RU"/>
        </w:rPr>
        <w:t>Санитарные комнаты находятся вне площадки на этаже.</w:t>
      </w:r>
      <w:r w:rsidRPr="004C718F">
        <w:rPr>
          <w:b/>
          <w:color w:val="000000"/>
          <w:sz w:val="28"/>
          <w:szCs w:val="28"/>
          <w:lang w:val="ru-RU"/>
        </w:rPr>
        <w:br/>
      </w:r>
      <w:r w:rsidRPr="004C718F">
        <w:rPr>
          <w:rStyle w:val="fontstyle01"/>
          <w:b w:val="0"/>
          <w:sz w:val="28"/>
          <w:szCs w:val="28"/>
          <w:lang w:val="ru-RU"/>
        </w:rPr>
        <w:t>температура окружающего воздуха не ниже +15С˚, а влажность воздуха</w:t>
      </w:r>
      <w:r w:rsidRPr="004C718F">
        <w:rPr>
          <w:b/>
          <w:color w:val="000000"/>
          <w:sz w:val="28"/>
          <w:szCs w:val="28"/>
          <w:lang w:val="ru-RU"/>
        </w:rPr>
        <w:br/>
      </w:r>
      <w:r w:rsidRPr="004C718F">
        <w:rPr>
          <w:rStyle w:val="fontstyle01"/>
          <w:b w:val="0"/>
          <w:sz w:val="28"/>
          <w:szCs w:val="28"/>
          <w:lang w:val="ru-RU"/>
        </w:rPr>
        <w:t>не превышает 60%.</w:t>
      </w:r>
    </w:p>
    <w:p w14:paraId="682B8CD6" w14:textId="77777777" w:rsidR="00334D15" w:rsidRDefault="004C718F" w:rsidP="004C718F">
      <w:pPr>
        <w:pStyle w:val="bullet"/>
        <w:numPr>
          <w:ilvl w:val="0"/>
          <w:numId w:val="0"/>
        </w:numPr>
        <w:ind w:firstLine="709"/>
        <w:jc w:val="both"/>
        <w:rPr>
          <w:rStyle w:val="fontstyle01"/>
          <w:b w:val="0"/>
          <w:sz w:val="28"/>
          <w:szCs w:val="28"/>
          <w:lang w:val="ru-RU"/>
        </w:rPr>
      </w:pPr>
      <w:r w:rsidRPr="004C718F">
        <w:rPr>
          <w:rStyle w:val="fontstyle01"/>
          <w:b w:val="0"/>
          <w:sz w:val="28"/>
          <w:szCs w:val="28"/>
          <w:lang w:val="ru-RU"/>
        </w:rPr>
        <w:t xml:space="preserve">Розетки имеют заземление, и приборы имеют </w:t>
      </w:r>
      <w:proofErr w:type="spellStart"/>
      <w:r w:rsidR="00334D15">
        <w:rPr>
          <w:rStyle w:val="fontstyle01"/>
          <w:b w:val="0"/>
          <w:sz w:val="28"/>
          <w:szCs w:val="28"/>
          <w:lang w:val="ru-RU"/>
        </w:rPr>
        <w:t>влаго</w:t>
      </w:r>
      <w:r w:rsidRPr="004C718F">
        <w:rPr>
          <w:rStyle w:val="fontstyle01"/>
          <w:b w:val="0"/>
          <w:sz w:val="28"/>
          <w:szCs w:val="28"/>
          <w:lang w:val="ru-RU"/>
        </w:rPr>
        <w:t>защиту</w:t>
      </w:r>
      <w:proofErr w:type="spellEnd"/>
      <w:r w:rsidRPr="004C718F">
        <w:rPr>
          <w:rStyle w:val="fontstyle01"/>
          <w:b w:val="0"/>
          <w:sz w:val="28"/>
          <w:szCs w:val="28"/>
          <w:lang w:val="ru-RU"/>
        </w:rPr>
        <w:t>.</w:t>
      </w:r>
    </w:p>
    <w:p w14:paraId="44FCA948" w14:textId="468A125C" w:rsidR="00334D15" w:rsidRDefault="004C718F" w:rsidP="004C718F">
      <w:pPr>
        <w:pStyle w:val="bullet"/>
        <w:numPr>
          <w:ilvl w:val="0"/>
          <w:numId w:val="0"/>
        </w:numPr>
        <w:ind w:firstLine="709"/>
        <w:jc w:val="both"/>
        <w:rPr>
          <w:rStyle w:val="fontstyle01"/>
          <w:b w:val="0"/>
          <w:sz w:val="28"/>
          <w:szCs w:val="28"/>
          <w:lang w:val="ru-RU"/>
        </w:rPr>
      </w:pPr>
      <w:r w:rsidRPr="004C718F">
        <w:rPr>
          <w:rStyle w:val="fontstyle01"/>
          <w:b w:val="0"/>
          <w:sz w:val="28"/>
          <w:szCs w:val="28"/>
          <w:lang w:val="ru-RU"/>
        </w:rPr>
        <w:t>Освещение имеется как естественное, так и искусственное, не менее</w:t>
      </w:r>
      <w:r w:rsidRPr="004C718F">
        <w:rPr>
          <w:b/>
          <w:color w:val="000000"/>
          <w:sz w:val="28"/>
          <w:szCs w:val="28"/>
          <w:lang w:val="ru-RU"/>
        </w:rPr>
        <w:br/>
      </w:r>
      <w:r w:rsidRPr="004C718F">
        <w:rPr>
          <w:rStyle w:val="fontstyle01"/>
          <w:b w:val="0"/>
          <w:sz w:val="28"/>
          <w:szCs w:val="28"/>
          <w:lang w:val="ru-RU"/>
        </w:rPr>
        <w:t>300лк, по всей площади рабочего участка.</w:t>
      </w:r>
    </w:p>
    <w:p w14:paraId="50482FC7" w14:textId="111A3613" w:rsidR="004C718F" w:rsidRPr="004C718F" w:rsidRDefault="004C718F" w:rsidP="004C718F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4C718F">
        <w:rPr>
          <w:rStyle w:val="fontstyle01"/>
          <w:b w:val="0"/>
          <w:sz w:val="28"/>
          <w:szCs w:val="28"/>
          <w:lang w:val="ru-RU"/>
        </w:rPr>
        <w:t>Согласно общепринятым правилам, площадка оборудована комнатой</w:t>
      </w:r>
      <w:r w:rsidRPr="004C718F">
        <w:rPr>
          <w:b/>
          <w:color w:val="000000"/>
          <w:sz w:val="28"/>
          <w:szCs w:val="28"/>
          <w:lang w:val="ru-RU"/>
        </w:rPr>
        <w:br/>
      </w:r>
      <w:r w:rsidRPr="004C718F">
        <w:rPr>
          <w:rStyle w:val="fontstyle01"/>
          <w:b w:val="0"/>
          <w:sz w:val="28"/>
          <w:szCs w:val="28"/>
          <w:lang w:val="ru-RU"/>
        </w:rPr>
        <w:t>экспертов, комнатой участников, разбита на рабочие участки.</w:t>
      </w:r>
    </w:p>
    <w:p w14:paraId="50AE3B15" w14:textId="77777777" w:rsidR="00334D15" w:rsidRDefault="00334D15" w:rsidP="00334D15">
      <w:pPr>
        <w:pStyle w:val="-1"/>
        <w:spacing w:before="0" w:after="0"/>
        <w:ind w:firstLine="709"/>
        <w:jc w:val="both"/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</w:pPr>
      <w:bookmarkStart w:id="1" w:name="_Toc142037183"/>
      <w:r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lastRenderedPageBreak/>
        <w:t>Имеется зона для проведения тестовых проб, где участники могут опробовать материалы, предоставленные организаторами чемпионата.</w:t>
      </w:r>
    </w:p>
    <w:p w14:paraId="3954BBCC" w14:textId="3CCC114A" w:rsidR="00D90256" w:rsidRDefault="00334D15" w:rsidP="005A12A4">
      <w:pPr>
        <w:pStyle w:val="-1"/>
        <w:spacing w:before="0" w:after="0"/>
        <w:ind w:firstLine="709"/>
        <w:jc w:val="both"/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</w:pPr>
      <w:r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>Для</w:t>
      </w: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 xml:space="preserve"> безопасного передвижения и удобства гостей, посетителей</w:t>
      </w: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br/>
        <w:t>мероприятия, а также для обеспечения оптимального обзора и контроля всех</w:t>
      </w: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br/>
        <w:t>соревнующихся площадок, экспертной группой проход по периметру</w:t>
      </w:r>
      <w:r w:rsidR="005A12A4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 xml:space="preserve"> </w:t>
      </w: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 xml:space="preserve">площадки </w:t>
      </w:r>
      <w:r w:rsidR="005A12A4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 xml:space="preserve">  </w:t>
      </w:r>
    </w:p>
    <w:p w14:paraId="259511F4" w14:textId="77777777" w:rsidR="005A12A4" w:rsidRDefault="005A12A4" w:rsidP="005A12A4">
      <w:pPr>
        <w:pStyle w:val="-1"/>
        <w:spacing w:before="0" w:after="0"/>
        <w:ind w:firstLine="709"/>
        <w:jc w:val="both"/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</w:pP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>должен быть не менее 1000 мм</w:t>
      </w:r>
      <w:r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>.</w:t>
      </w: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>В</w:t>
      </w: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 xml:space="preserve"> помещении </w:t>
      </w:r>
      <w:r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>5</w:t>
      </w: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 xml:space="preserve"> рабочих мест</w:t>
      </w:r>
      <w:r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 xml:space="preserve"> в 2 ряда</w:t>
      </w: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 xml:space="preserve"> и проход</w:t>
      </w:r>
      <w:r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 xml:space="preserve"> между ними </w:t>
      </w: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 xml:space="preserve">составляет </w:t>
      </w:r>
      <w:r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>1</w:t>
      </w: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>500 мм,</w:t>
      </w:r>
    </w:p>
    <w:p w14:paraId="62DE850C" w14:textId="77777777" w:rsidR="005A12A4" w:rsidRDefault="005A12A4" w:rsidP="005A12A4">
      <w:pPr>
        <w:pStyle w:val="-1"/>
        <w:spacing w:before="0" w:after="0"/>
        <w:ind w:firstLine="709"/>
        <w:jc w:val="both"/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</w:pP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br/>
        <w:t>Внутри площадки:</w:t>
      </w:r>
    </w:p>
    <w:p w14:paraId="0DA2FB2C" w14:textId="77777777" w:rsidR="005A12A4" w:rsidRDefault="005A12A4" w:rsidP="005A12A4">
      <w:pPr>
        <w:pStyle w:val="-1"/>
        <w:spacing w:before="0" w:after="0"/>
        <w:ind w:firstLine="709"/>
        <w:jc w:val="both"/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</w:pP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sym w:font="Symbol" w:char="F0B7"/>
      </w: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 xml:space="preserve"> Размер рабочей зоны конкурсанта 4,0 х 4,0 м</w:t>
      </w:r>
    </w:p>
    <w:p w14:paraId="408A8A58" w14:textId="77777777" w:rsidR="005A12A4" w:rsidRDefault="005A12A4" w:rsidP="005A12A4">
      <w:pPr>
        <w:pStyle w:val="-1"/>
        <w:spacing w:before="0" w:after="0"/>
        <w:ind w:firstLine="709"/>
        <w:jc w:val="both"/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</w:pP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sym w:font="Symbol" w:char="F0B7"/>
      </w: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 xml:space="preserve"> Вокруг рабочей зоны сделана разметка. Толщина разметочной ленты не</w:t>
      </w: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br/>
        <w:t>входит в размер рабочей зоны. Все расходные материалы и инструменты,</w:t>
      </w: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br/>
        <w:t>согласно ИЛ, расположены на площадке.</w:t>
      </w:r>
    </w:p>
    <w:p w14:paraId="1DEA3720" w14:textId="77777777" w:rsidR="005A12A4" w:rsidRDefault="005A12A4" w:rsidP="005A12A4">
      <w:pPr>
        <w:pStyle w:val="-1"/>
        <w:spacing w:before="0" w:after="0"/>
        <w:ind w:firstLine="709"/>
        <w:jc w:val="both"/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</w:pP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sym w:font="Symbol" w:char="F0B7"/>
      </w: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 xml:space="preserve"> Между рабочими зонами, оборудованы проходы не менее 500мм;</w:t>
      </w:r>
    </w:p>
    <w:p w14:paraId="3D518258" w14:textId="77777777" w:rsidR="005A12A4" w:rsidRDefault="005A12A4" w:rsidP="005A12A4">
      <w:pPr>
        <w:pStyle w:val="-1"/>
        <w:spacing w:before="0" w:after="0"/>
        <w:ind w:firstLine="709"/>
        <w:jc w:val="both"/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</w:pP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sym w:font="Symbol" w:char="F0B7"/>
      </w: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 xml:space="preserve"> Полоса безопасности по периметру рабочих участков (отступ от стен или</w:t>
      </w: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br/>
        <w:t>ограждения) не менее 500 мм;</w:t>
      </w:r>
    </w:p>
    <w:p w14:paraId="7B023AE3" w14:textId="77777777" w:rsidR="005A12A4" w:rsidRDefault="005A12A4" w:rsidP="005A12A4">
      <w:pPr>
        <w:pStyle w:val="-1"/>
        <w:spacing w:before="0" w:after="0"/>
        <w:ind w:firstLine="709"/>
        <w:jc w:val="both"/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</w:pP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>Внутри рабочей зоны:</w:t>
      </w:r>
    </w:p>
    <w:p w14:paraId="1F9A1D43" w14:textId="77777777" w:rsidR="005A12A4" w:rsidRDefault="005A12A4" w:rsidP="005A12A4">
      <w:pPr>
        <w:pStyle w:val="-1"/>
        <w:spacing w:before="0" w:after="0"/>
        <w:ind w:firstLine="709"/>
        <w:jc w:val="both"/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</w:pP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sym w:font="Symbol" w:char="F0B7"/>
      </w: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 xml:space="preserve"> Сборка конструкции выполняется на подиуме. Размер подиума 1500х1500 мм</w:t>
      </w:r>
    </w:p>
    <w:p w14:paraId="7661647C" w14:textId="77777777" w:rsidR="005A12A4" w:rsidRDefault="005A12A4" w:rsidP="005A12A4">
      <w:pPr>
        <w:pStyle w:val="-1"/>
        <w:spacing w:before="0" w:after="0"/>
        <w:ind w:firstLine="709"/>
        <w:jc w:val="both"/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</w:pP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>Подиум изготавливается из влагостойкой фанеры или плиты OSB-3 (толщина</w:t>
      </w:r>
      <w:r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 xml:space="preserve"> </w:t>
      </w: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>не менее 21 мм). Опоры равномерно распределены по всей площади подиума.</w:t>
      </w:r>
      <w:r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 xml:space="preserve"> </w:t>
      </w: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>(см. Предлагаемая сборка Подиума).</w:t>
      </w:r>
    </w:p>
    <w:p w14:paraId="1158DE63" w14:textId="77777777" w:rsidR="005A12A4" w:rsidRDefault="005A12A4" w:rsidP="005A12A4">
      <w:pPr>
        <w:pStyle w:val="-1"/>
        <w:spacing w:before="0" w:after="0"/>
        <w:ind w:firstLine="709"/>
        <w:jc w:val="both"/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</w:pP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sym w:font="Symbol" w:char="F0B7"/>
      </w: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 xml:space="preserve"> Все инструменты, оборудование, в том числе и личный инструмент</w:t>
      </w: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br/>
        <w:t>конкурсанта, расходные материалы для выполнения конкурсного задания</w:t>
      </w: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br/>
        <w:t>находятся внутри рабочей зоны конкурсанта.</w:t>
      </w:r>
    </w:p>
    <w:p w14:paraId="195840D4" w14:textId="77777777" w:rsidR="005A12A4" w:rsidRDefault="005A12A4" w:rsidP="005A12A4">
      <w:pPr>
        <w:pStyle w:val="-1"/>
        <w:spacing w:before="0" w:after="0"/>
        <w:ind w:firstLine="709"/>
        <w:jc w:val="both"/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</w:pP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sym w:font="Symbol" w:char="F0B7"/>
      </w: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 xml:space="preserve"> Стол рабочий – для работы с гипсом. Используется при выполнении</w:t>
      </w: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br/>
        <w:t>вариативной части: Модуль Д. Столешница изготовлена из ламинированной</w:t>
      </w: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br/>
        <w:t>фанеры (толщина 18 мм и более), имеет гладкую поверхность</w:t>
      </w:r>
      <w:r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>.</w:t>
      </w:r>
    </w:p>
    <w:p w14:paraId="69BBB5B8" w14:textId="77777777" w:rsidR="005A12A4" w:rsidRDefault="005A12A4" w:rsidP="005A12A4">
      <w:pPr>
        <w:pStyle w:val="-1"/>
        <w:spacing w:before="0" w:after="0"/>
        <w:ind w:firstLine="709"/>
        <w:jc w:val="both"/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</w:pP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lastRenderedPageBreak/>
        <w:t xml:space="preserve">Комната </w:t>
      </w:r>
      <w:r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 xml:space="preserve">главного эксперта и комната </w:t>
      </w: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>экспертов оборудован</w:t>
      </w:r>
      <w:r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>ы</w:t>
      </w: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 xml:space="preserve"> согласно инфраструктурному</w:t>
      </w:r>
      <w:r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 xml:space="preserve"> </w:t>
      </w: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>листу. В комнате участников имеются стулья и металлические шкафчики.</w:t>
      </w:r>
    </w:p>
    <w:p w14:paraId="6137303B" w14:textId="77777777" w:rsidR="005A12A4" w:rsidRDefault="005A12A4" w:rsidP="005A12A4">
      <w:pPr>
        <w:pStyle w:val="-1"/>
        <w:spacing w:before="0" w:after="0"/>
        <w:ind w:firstLine="709"/>
        <w:jc w:val="both"/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</w:pP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 xml:space="preserve">Брифинг будет проходить в комнате </w:t>
      </w:r>
      <w:r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>участников</w:t>
      </w: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>, в котором имеются</w:t>
      </w: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br/>
        <w:t>столы, стулья.</w:t>
      </w:r>
    </w:p>
    <w:p w14:paraId="7BC007FD" w14:textId="4B21F30D" w:rsidR="005A12A4" w:rsidRDefault="005A12A4" w:rsidP="005A12A4">
      <w:pPr>
        <w:pStyle w:val="-1"/>
        <w:spacing w:before="0" w:after="0"/>
        <w:ind w:firstLine="709"/>
        <w:jc w:val="both"/>
        <w:rPr>
          <w:rFonts w:ascii="Times New Roman" w:eastAsiaTheme="minorHAnsi" w:hAnsi="Times New Roman"/>
          <w:b w:val="0"/>
          <w:bCs w:val="0"/>
          <w:caps w:val="0"/>
          <w:color w:val="auto"/>
          <w:sz w:val="22"/>
          <w:szCs w:val="22"/>
        </w:rPr>
        <w:sectPr w:rsidR="005A12A4" w:rsidSect="005A12A4">
          <w:footerReference w:type="default" r:id="rId9"/>
          <w:pgSz w:w="11906" w:h="16838"/>
          <w:pgMar w:top="1134" w:right="849" w:bottom="1134" w:left="1418" w:header="567" w:footer="567" w:gutter="0"/>
          <w:pgNumType w:start="0"/>
          <w:cols w:space="708"/>
          <w:titlePg/>
          <w:docGrid w:linePitch="360"/>
        </w:sectPr>
      </w:pP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 xml:space="preserve">Мусорный контейнер 1100л. находится </w:t>
      </w:r>
      <w:r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>вне помещения. Вынос мусора организован силами волонтёров</w:t>
      </w:r>
      <w:r w:rsidRPr="00334D15">
        <w:rPr>
          <w:rFonts w:ascii="Times New Roman" w:eastAsiaTheme="minorHAnsi" w:hAnsi="Times New Roman"/>
          <w:b w:val="0"/>
          <w:bCs w:val="0"/>
          <w:caps w:val="0"/>
          <w:color w:val="000000"/>
          <w:sz w:val="28"/>
          <w:szCs w:val="28"/>
        </w:rPr>
        <w:t>.</w:t>
      </w:r>
      <w:r w:rsidRPr="00334D15">
        <w:rPr>
          <w:rFonts w:ascii="Times New Roman" w:eastAsiaTheme="minorHAnsi" w:hAnsi="Times New Roman"/>
          <w:b w:val="0"/>
          <w:bCs w:val="0"/>
          <w:caps w:val="0"/>
          <w:color w:val="auto"/>
          <w:sz w:val="22"/>
          <w:szCs w:val="22"/>
        </w:rPr>
        <w:t xml:space="preserve"> </w:t>
      </w:r>
    </w:p>
    <w:bookmarkEnd w:id="1"/>
    <w:p w14:paraId="25A1FB89" w14:textId="7C3DA77C" w:rsidR="005A12A4" w:rsidRDefault="005A12A4" w:rsidP="005A12A4">
      <w:pPr>
        <w:pStyle w:val="-1"/>
        <w:spacing w:before="0" w:after="0"/>
        <w:ind w:firstLine="709"/>
        <w:jc w:val="both"/>
        <w:rPr>
          <w:rFonts w:ascii="Times New Roman" w:eastAsiaTheme="minorHAnsi" w:hAnsi="Times New Roman"/>
          <w:b w:val="0"/>
          <w:bCs w:val="0"/>
          <w:caps w:val="0"/>
          <w:color w:val="auto"/>
          <w:sz w:val="22"/>
          <w:szCs w:val="22"/>
        </w:rPr>
      </w:pPr>
      <w:r>
        <w:rPr>
          <w:noProof/>
          <w:lang w:eastAsia="ru-RU"/>
        </w:rPr>
        <w:lastRenderedPageBreak/>
        <w:drawing>
          <wp:inline distT="0" distB="0" distL="0" distR="0" wp14:anchorId="5C3BF5A1" wp14:editId="1BD29A31">
            <wp:extent cx="9251950" cy="6414432"/>
            <wp:effectExtent l="0" t="0" r="635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6646" t="26053" r="55014" b="26693"/>
                    <a:stretch/>
                  </pic:blipFill>
                  <pic:spPr bwMode="auto">
                    <a:xfrm>
                      <a:off x="0" y="0"/>
                      <a:ext cx="9251950" cy="64144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eastAsiaTheme="minorHAnsi" w:hAnsi="Times New Roman"/>
          <w:b w:val="0"/>
          <w:bCs w:val="0"/>
          <w:caps w:val="0"/>
          <w:color w:val="auto"/>
          <w:sz w:val="22"/>
          <w:szCs w:val="22"/>
        </w:rPr>
        <w:br w:type="page"/>
      </w:r>
    </w:p>
    <w:p w14:paraId="2437A2A0" w14:textId="77777777" w:rsidR="005A12A4" w:rsidRDefault="005A12A4" w:rsidP="005A12A4">
      <w:pPr>
        <w:pStyle w:val="-1"/>
        <w:spacing w:before="0" w:after="0"/>
        <w:ind w:firstLine="709"/>
        <w:jc w:val="both"/>
        <w:rPr>
          <w:rFonts w:ascii="Times New Roman" w:eastAsiaTheme="minorHAnsi" w:hAnsi="Times New Roman"/>
          <w:b w:val="0"/>
          <w:bCs w:val="0"/>
          <w:caps w:val="0"/>
          <w:color w:val="auto"/>
          <w:sz w:val="22"/>
          <w:szCs w:val="22"/>
        </w:rPr>
        <w:sectPr w:rsidR="005A12A4" w:rsidSect="00D90256">
          <w:pgSz w:w="16838" w:h="11906" w:orient="landscape"/>
          <w:pgMar w:top="851" w:right="1134" w:bottom="1418" w:left="1134" w:header="624" w:footer="170" w:gutter="0"/>
          <w:pgNumType w:start="0"/>
          <w:cols w:space="708"/>
          <w:titlePg/>
          <w:docGrid w:linePitch="360"/>
        </w:sectPr>
      </w:pPr>
    </w:p>
    <w:p w14:paraId="644F4C76" w14:textId="2C6A191B" w:rsidR="00D90256" w:rsidRPr="00334D15" w:rsidRDefault="005A12A4" w:rsidP="005A12A4">
      <w:pPr>
        <w:pStyle w:val="-1"/>
        <w:spacing w:before="0" w:after="0"/>
        <w:jc w:val="both"/>
        <w:rPr>
          <w:rFonts w:ascii="Times New Roman" w:eastAsiaTheme="minorHAnsi" w:hAnsi="Times New Roman"/>
          <w:b w:val="0"/>
          <w:bCs w:val="0"/>
          <w:caps w:val="0"/>
          <w:color w:val="auto"/>
          <w:sz w:val="22"/>
          <w:szCs w:val="22"/>
        </w:rPr>
      </w:pPr>
      <w:r>
        <w:rPr>
          <w:noProof/>
          <w:lang w:eastAsia="ru-RU"/>
        </w:rPr>
        <w:lastRenderedPageBreak/>
        <w:drawing>
          <wp:inline distT="0" distB="0" distL="0" distR="0" wp14:anchorId="7D51E49E" wp14:editId="10DEF79F">
            <wp:extent cx="6871936" cy="9686260"/>
            <wp:effectExtent l="0" t="0" r="571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35623" t="17000" r="34729" b="6915"/>
                    <a:stretch/>
                  </pic:blipFill>
                  <pic:spPr bwMode="auto">
                    <a:xfrm>
                      <a:off x="0" y="0"/>
                      <a:ext cx="6927597" cy="97647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90256" w:rsidRPr="00334D15" w:rsidSect="005A12A4">
      <w:pgSz w:w="11906" w:h="16838"/>
      <w:pgMar w:top="567" w:right="851" w:bottom="1134" w:left="709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B8A1DA" w14:textId="77777777" w:rsidR="009B73F6" w:rsidRDefault="009B73F6" w:rsidP="00970F49">
      <w:pPr>
        <w:spacing w:after="0" w:line="240" w:lineRule="auto"/>
      </w:pPr>
      <w:r>
        <w:separator/>
      </w:r>
    </w:p>
  </w:endnote>
  <w:endnote w:type="continuationSeparator" w:id="0">
    <w:p w14:paraId="47E49616" w14:textId="77777777" w:rsidR="009B73F6" w:rsidRDefault="009B73F6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S Mincho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884732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516D67" w14:textId="0316FC43" w:rsidR="004C718F" w:rsidRPr="00A4187F" w:rsidRDefault="004C718F">
        <w:pPr>
          <w:pStyle w:val="a8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 w:rsidR="002F5940">
          <w:rPr>
            <w:rFonts w:ascii="Times New Roman" w:hAnsi="Times New Roman" w:cs="Times New Roman"/>
            <w:noProof/>
          </w:rPr>
          <w:t>3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  <w:p w14:paraId="4954A654" w14:textId="77777777" w:rsidR="004C718F" w:rsidRDefault="004C718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57E0A" w14:textId="77777777" w:rsidR="009B73F6" w:rsidRDefault="009B73F6" w:rsidP="00970F49">
      <w:pPr>
        <w:spacing w:after="0" w:line="240" w:lineRule="auto"/>
      </w:pPr>
      <w:r>
        <w:separator/>
      </w:r>
    </w:p>
  </w:footnote>
  <w:footnote w:type="continuationSeparator" w:id="0">
    <w:p w14:paraId="52090D3E" w14:textId="77777777" w:rsidR="009B73F6" w:rsidRDefault="009B73F6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C7494"/>
    <w:multiLevelType w:val="hybridMultilevel"/>
    <w:tmpl w:val="66BCD782"/>
    <w:lvl w:ilvl="0" w:tplc="04190001">
      <w:start w:val="1"/>
      <w:numFmt w:val="bullet"/>
      <w:lvlText w:val=""/>
      <w:lvlJc w:val="left"/>
      <w:pPr>
        <w:ind w:left="1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" w15:restartNumberingAfterBreak="0">
    <w:nsid w:val="040E2D27"/>
    <w:multiLevelType w:val="hybridMultilevel"/>
    <w:tmpl w:val="EA927FB8"/>
    <w:lvl w:ilvl="0" w:tplc="BF06B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0606C"/>
    <w:multiLevelType w:val="hybridMultilevel"/>
    <w:tmpl w:val="AAC8329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A8661AE"/>
    <w:multiLevelType w:val="hybridMultilevel"/>
    <w:tmpl w:val="36664100"/>
    <w:lvl w:ilvl="0" w:tplc="457C0A4C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223D8F"/>
    <w:multiLevelType w:val="hybridMultilevel"/>
    <w:tmpl w:val="D3608590"/>
    <w:lvl w:ilvl="0" w:tplc="8586EB38">
      <w:start w:val="1"/>
      <w:numFmt w:val="bullet"/>
      <w:lvlText w:val="•"/>
      <w:lvlJc w:val="left"/>
      <w:pPr>
        <w:ind w:left="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FE0CC4">
      <w:start w:val="1"/>
      <w:numFmt w:val="bullet"/>
      <w:lvlText w:val="o"/>
      <w:lvlJc w:val="left"/>
      <w:pPr>
        <w:ind w:left="1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CA70D8">
      <w:start w:val="1"/>
      <w:numFmt w:val="bullet"/>
      <w:lvlText w:val="▪"/>
      <w:lvlJc w:val="left"/>
      <w:pPr>
        <w:ind w:left="1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CEAFB5C">
      <w:start w:val="1"/>
      <w:numFmt w:val="bullet"/>
      <w:lvlText w:val="•"/>
      <w:lvlJc w:val="left"/>
      <w:pPr>
        <w:ind w:left="2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BA6CFC">
      <w:start w:val="1"/>
      <w:numFmt w:val="bullet"/>
      <w:lvlText w:val="o"/>
      <w:lvlJc w:val="left"/>
      <w:pPr>
        <w:ind w:left="3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AC0666">
      <w:start w:val="1"/>
      <w:numFmt w:val="bullet"/>
      <w:lvlText w:val="▪"/>
      <w:lvlJc w:val="left"/>
      <w:pPr>
        <w:ind w:left="41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787A6A">
      <w:start w:val="1"/>
      <w:numFmt w:val="bullet"/>
      <w:lvlText w:val="•"/>
      <w:lvlJc w:val="left"/>
      <w:pPr>
        <w:ind w:left="4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8A79EE">
      <w:start w:val="1"/>
      <w:numFmt w:val="bullet"/>
      <w:lvlText w:val="o"/>
      <w:lvlJc w:val="left"/>
      <w:pPr>
        <w:ind w:left="5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94C6100">
      <w:start w:val="1"/>
      <w:numFmt w:val="bullet"/>
      <w:lvlText w:val="▪"/>
      <w:lvlJc w:val="left"/>
      <w:pPr>
        <w:ind w:left="62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53611C"/>
    <w:multiLevelType w:val="hybridMultilevel"/>
    <w:tmpl w:val="7C4E418C"/>
    <w:lvl w:ilvl="0" w:tplc="626C2F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499608D"/>
    <w:multiLevelType w:val="hybridMultilevel"/>
    <w:tmpl w:val="B6A46844"/>
    <w:lvl w:ilvl="0" w:tplc="53EACBD2">
      <w:start w:val="1"/>
      <w:numFmt w:val="bullet"/>
      <w:lvlText w:val="•"/>
      <w:lvlJc w:val="left"/>
      <w:pPr>
        <w:ind w:left="981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7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122F76"/>
    <w:multiLevelType w:val="hybridMultilevel"/>
    <w:tmpl w:val="3460D73E"/>
    <w:lvl w:ilvl="0" w:tplc="AC5CD3AC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2A2610"/>
    <w:multiLevelType w:val="multilevel"/>
    <w:tmpl w:val="441C73A0"/>
    <w:styleLink w:val="ListBullets"/>
    <w:lvl w:ilvl="0">
      <w:start w:val="1"/>
      <w:numFmt w:val="bullet"/>
      <w:pStyle w:val="a1"/>
      <w:lvlText w:val=""/>
      <w:lvlJc w:val="left"/>
      <w:pPr>
        <w:ind w:left="568" w:hanging="284"/>
      </w:pPr>
      <w:rPr>
        <w:rFonts w:ascii="Symbol" w:hAnsi="Symbol" w:hint="default"/>
      </w:rPr>
    </w:lvl>
    <w:lvl w:ilvl="1">
      <w:start w:val="1"/>
      <w:numFmt w:val="decimal"/>
      <w:pStyle w:val="2"/>
      <w:lvlText w:val="%2."/>
      <w:lvlJc w:val="left"/>
      <w:pPr>
        <w:ind w:left="568" w:hanging="284"/>
      </w:pPr>
      <w:rPr>
        <w:rFonts w:ascii="Times New Roman" w:eastAsiaTheme="minorHAnsi" w:hAnsi="Times New Roman" w:cs="Times New Roman"/>
      </w:rPr>
    </w:lvl>
    <w:lvl w:ilvl="2">
      <w:start w:val="1"/>
      <w:numFmt w:val="bullet"/>
      <w:pStyle w:val="3"/>
      <w:lvlText w:val=""/>
      <w:lvlJc w:val="left"/>
      <w:pPr>
        <w:ind w:left="852" w:hanging="284"/>
      </w:pPr>
      <w:rPr>
        <w:rFonts w:ascii="Symbol" w:hAnsi="Symbol" w:hint="default"/>
      </w:rPr>
    </w:lvl>
    <w:lvl w:ilvl="3">
      <w:start w:val="1"/>
      <w:numFmt w:val="bullet"/>
      <w:pStyle w:val="4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pStyle w:val="5"/>
      <w:lvlText w:val=""/>
      <w:lvlJc w:val="left"/>
      <w:pPr>
        <w:ind w:left="1420" w:hanging="284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12" w15:restartNumberingAfterBreak="0">
    <w:nsid w:val="20C5636D"/>
    <w:multiLevelType w:val="hybridMultilevel"/>
    <w:tmpl w:val="E376A914"/>
    <w:lvl w:ilvl="0" w:tplc="22AA1878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587620"/>
    <w:multiLevelType w:val="hybridMultilevel"/>
    <w:tmpl w:val="FF0E5EEA"/>
    <w:lvl w:ilvl="0" w:tplc="D5409786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28F0E8A"/>
    <w:multiLevelType w:val="multilevel"/>
    <w:tmpl w:val="C8E0AD6E"/>
    <w:lvl w:ilvl="0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64974B6"/>
    <w:multiLevelType w:val="hybridMultilevel"/>
    <w:tmpl w:val="880A7ECC"/>
    <w:lvl w:ilvl="0" w:tplc="04D81390">
      <w:start w:val="1"/>
      <w:numFmt w:val="bullet"/>
      <w:lvlText w:val="•"/>
      <w:lvlJc w:val="left"/>
      <w:pPr>
        <w:ind w:left="291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B4ADBC">
      <w:start w:val="1"/>
      <w:numFmt w:val="bullet"/>
      <w:lvlText w:val="o"/>
      <w:lvlJc w:val="left"/>
      <w:pPr>
        <w:ind w:left="13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FEF95C">
      <w:start w:val="1"/>
      <w:numFmt w:val="bullet"/>
      <w:lvlText w:val="▪"/>
      <w:lvlJc w:val="left"/>
      <w:pPr>
        <w:ind w:left="20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767422">
      <w:start w:val="1"/>
      <w:numFmt w:val="bullet"/>
      <w:lvlText w:val="•"/>
      <w:lvlJc w:val="left"/>
      <w:pPr>
        <w:ind w:left="27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5A9272">
      <w:start w:val="1"/>
      <w:numFmt w:val="bullet"/>
      <w:lvlText w:val="o"/>
      <w:lvlJc w:val="left"/>
      <w:pPr>
        <w:ind w:left="34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E4C970">
      <w:start w:val="1"/>
      <w:numFmt w:val="bullet"/>
      <w:lvlText w:val="▪"/>
      <w:lvlJc w:val="left"/>
      <w:pPr>
        <w:ind w:left="42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808CF0">
      <w:start w:val="1"/>
      <w:numFmt w:val="bullet"/>
      <w:lvlText w:val="•"/>
      <w:lvlJc w:val="left"/>
      <w:pPr>
        <w:ind w:left="49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125A30">
      <w:start w:val="1"/>
      <w:numFmt w:val="bullet"/>
      <w:lvlText w:val="o"/>
      <w:lvlJc w:val="left"/>
      <w:pPr>
        <w:ind w:left="56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2695F6">
      <w:start w:val="1"/>
      <w:numFmt w:val="bullet"/>
      <w:lvlText w:val="▪"/>
      <w:lvlJc w:val="left"/>
      <w:pPr>
        <w:ind w:left="63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9862B3E"/>
    <w:multiLevelType w:val="hybridMultilevel"/>
    <w:tmpl w:val="58DC7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06166E"/>
    <w:multiLevelType w:val="hybridMultilevel"/>
    <w:tmpl w:val="6B389EAA"/>
    <w:lvl w:ilvl="0" w:tplc="736C6ECC">
      <w:start w:val="1"/>
      <w:numFmt w:val="decimal"/>
      <w:lvlText w:val="%1."/>
      <w:lvlJc w:val="left"/>
      <w:pPr>
        <w:ind w:left="686" w:hanging="339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en-US" w:bidi="ar-SA"/>
      </w:rPr>
    </w:lvl>
    <w:lvl w:ilvl="1" w:tplc="1C06586A">
      <w:numFmt w:val="bullet"/>
      <w:lvlText w:val=""/>
      <w:lvlJc w:val="left"/>
      <w:pPr>
        <w:ind w:left="83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39844FA">
      <w:numFmt w:val="bullet"/>
      <w:lvlText w:val=""/>
      <w:lvlJc w:val="left"/>
      <w:pPr>
        <w:ind w:left="1538" w:hanging="2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796C8C4C">
      <w:numFmt w:val="bullet"/>
      <w:lvlText w:val="•"/>
      <w:lvlJc w:val="left"/>
      <w:pPr>
        <w:ind w:left="2651" w:hanging="248"/>
      </w:pPr>
      <w:rPr>
        <w:rFonts w:hint="default"/>
        <w:lang w:val="ru-RU" w:eastAsia="en-US" w:bidi="ar-SA"/>
      </w:rPr>
    </w:lvl>
    <w:lvl w:ilvl="4" w:tplc="A702686C">
      <w:numFmt w:val="bullet"/>
      <w:lvlText w:val="•"/>
      <w:lvlJc w:val="left"/>
      <w:pPr>
        <w:ind w:left="3762" w:hanging="248"/>
      </w:pPr>
      <w:rPr>
        <w:rFonts w:hint="default"/>
        <w:lang w:val="ru-RU" w:eastAsia="en-US" w:bidi="ar-SA"/>
      </w:rPr>
    </w:lvl>
    <w:lvl w:ilvl="5" w:tplc="718ECCEA">
      <w:numFmt w:val="bullet"/>
      <w:lvlText w:val="•"/>
      <w:lvlJc w:val="left"/>
      <w:pPr>
        <w:ind w:left="4874" w:hanging="248"/>
      </w:pPr>
      <w:rPr>
        <w:rFonts w:hint="default"/>
        <w:lang w:val="ru-RU" w:eastAsia="en-US" w:bidi="ar-SA"/>
      </w:rPr>
    </w:lvl>
    <w:lvl w:ilvl="6" w:tplc="B8063C6C">
      <w:numFmt w:val="bullet"/>
      <w:lvlText w:val="•"/>
      <w:lvlJc w:val="left"/>
      <w:pPr>
        <w:ind w:left="5985" w:hanging="248"/>
      </w:pPr>
      <w:rPr>
        <w:rFonts w:hint="default"/>
        <w:lang w:val="ru-RU" w:eastAsia="en-US" w:bidi="ar-SA"/>
      </w:rPr>
    </w:lvl>
    <w:lvl w:ilvl="7" w:tplc="46324CAC">
      <w:numFmt w:val="bullet"/>
      <w:lvlText w:val="•"/>
      <w:lvlJc w:val="left"/>
      <w:pPr>
        <w:ind w:left="7097" w:hanging="248"/>
      </w:pPr>
      <w:rPr>
        <w:rFonts w:hint="default"/>
        <w:lang w:val="ru-RU" w:eastAsia="en-US" w:bidi="ar-SA"/>
      </w:rPr>
    </w:lvl>
    <w:lvl w:ilvl="8" w:tplc="EEFE0686">
      <w:numFmt w:val="bullet"/>
      <w:lvlText w:val="•"/>
      <w:lvlJc w:val="left"/>
      <w:pPr>
        <w:ind w:left="8208" w:hanging="248"/>
      </w:pPr>
      <w:rPr>
        <w:rFonts w:hint="default"/>
        <w:lang w:val="ru-RU" w:eastAsia="en-US" w:bidi="ar-SA"/>
      </w:rPr>
    </w:lvl>
  </w:abstractNum>
  <w:abstractNum w:abstractNumId="18" w15:restartNumberingAfterBreak="0">
    <w:nsid w:val="350E0C1F"/>
    <w:multiLevelType w:val="hybridMultilevel"/>
    <w:tmpl w:val="42CCFBF0"/>
    <w:lvl w:ilvl="0" w:tplc="BF06B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5748B5"/>
    <w:multiLevelType w:val="hybridMultilevel"/>
    <w:tmpl w:val="2FECC4B2"/>
    <w:lvl w:ilvl="0" w:tplc="BF06B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E5D91"/>
    <w:multiLevelType w:val="hybridMultilevel"/>
    <w:tmpl w:val="A49A452C"/>
    <w:lvl w:ilvl="0" w:tplc="BF06B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C90513"/>
    <w:multiLevelType w:val="hybridMultilevel"/>
    <w:tmpl w:val="BA7474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8082166"/>
    <w:multiLevelType w:val="hybridMultilevel"/>
    <w:tmpl w:val="E9226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B12C36"/>
    <w:multiLevelType w:val="hybridMultilevel"/>
    <w:tmpl w:val="B6486734"/>
    <w:lvl w:ilvl="0" w:tplc="D5409786">
      <w:start w:val="1"/>
      <w:numFmt w:val="bullet"/>
      <w:lvlText w:val="−"/>
      <w:lvlJc w:val="left"/>
      <w:pPr>
        <w:ind w:left="1080" w:hanging="360"/>
      </w:pPr>
      <w:rPr>
        <w:rFonts w:ascii="Arial" w:hAnsi="Aria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1877920"/>
    <w:multiLevelType w:val="hybridMultilevel"/>
    <w:tmpl w:val="38F0BD54"/>
    <w:lvl w:ilvl="0" w:tplc="BF06B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4C71AD"/>
    <w:multiLevelType w:val="hybridMultilevel"/>
    <w:tmpl w:val="B6BA9C84"/>
    <w:lvl w:ilvl="0" w:tplc="F8B02018">
      <w:start w:val="1"/>
      <w:numFmt w:val="bullet"/>
      <w:lvlText w:val="•"/>
      <w:lvlJc w:val="left"/>
      <w:pPr>
        <w:ind w:left="2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C6ED54">
      <w:start w:val="1"/>
      <w:numFmt w:val="bullet"/>
      <w:lvlText w:val="o"/>
      <w:lvlJc w:val="left"/>
      <w:pPr>
        <w:ind w:left="1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F83090">
      <w:start w:val="1"/>
      <w:numFmt w:val="bullet"/>
      <w:lvlText w:val="▪"/>
      <w:lvlJc w:val="left"/>
      <w:pPr>
        <w:ind w:left="1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46C832">
      <w:start w:val="1"/>
      <w:numFmt w:val="bullet"/>
      <w:lvlText w:val="•"/>
      <w:lvlJc w:val="left"/>
      <w:pPr>
        <w:ind w:left="2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081730">
      <w:start w:val="1"/>
      <w:numFmt w:val="bullet"/>
      <w:lvlText w:val="o"/>
      <w:lvlJc w:val="left"/>
      <w:pPr>
        <w:ind w:left="3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723A2C">
      <w:start w:val="1"/>
      <w:numFmt w:val="bullet"/>
      <w:lvlText w:val="▪"/>
      <w:lvlJc w:val="left"/>
      <w:pPr>
        <w:ind w:left="41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D80202">
      <w:start w:val="1"/>
      <w:numFmt w:val="bullet"/>
      <w:lvlText w:val="•"/>
      <w:lvlJc w:val="left"/>
      <w:pPr>
        <w:ind w:left="4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294068E">
      <w:start w:val="1"/>
      <w:numFmt w:val="bullet"/>
      <w:lvlText w:val="o"/>
      <w:lvlJc w:val="left"/>
      <w:pPr>
        <w:ind w:left="5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C6AC1C">
      <w:start w:val="1"/>
      <w:numFmt w:val="bullet"/>
      <w:lvlText w:val="▪"/>
      <w:lvlJc w:val="left"/>
      <w:pPr>
        <w:ind w:left="62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6CC2141"/>
    <w:multiLevelType w:val="hybridMultilevel"/>
    <w:tmpl w:val="F2BC9CD2"/>
    <w:lvl w:ilvl="0" w:tplc="BF06B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8E5309"/>
    <w:multiLevelType w:val="multilevel"/>
    <w:tmpl w:val="7F464782"/>
    <w:lvl w:ilvl="0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617764A7"/>
    <w:multiLevelType w:val="hybridMultilevel"/>
    <w:tmpl w:val="2BC468A2"/>
    <w:lvl w:ilvl="0" w:tplc="53EACBD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F1724"/>
    <w:multiLevelType w:val="hybridMultilevel"/>
    <w:tmpl w:val="DD905662"/>
    <w:lvl w:ilvl="0" w:tplc="539844F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C2938"/>
    <w:multiLevelType w:val="hybridMultilevel"/>
    <w:tmpl w:val="1604F3A2"/>
    <w:lvl w:ilvl="0" w:tplc="53EACBD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F70CEA"/>
    <w:multiLevelType w:val="hybridMultilevel"/>
    <w:tmpl w:val="33EC4BDC"/>
    <w:lvl w:ilvl="0" w:tplc="BF06BE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0"/>
  </w:num>
  <w:num w:numId="3">
    <w:abstractNumId w:val="8"/>
  </w:num>
  <w:num w:numId="4">
    <w:abstractNumId w:val="7"/>
  </w:num>
  <w:num w:numId="5">
    <w:abstractNumId w:val="5"/>
  </w:num>
  <w:num w:numId="6">
    <w:abstractNumId w:val="28"/>
  </w:num>
  <w:num w:numId="7">
    <w:abstractNumId w:val="14"/>
  </w:num>
  <w:num w:numId="8">
    <w:abstractNumId w:val="13"/>
  </w:num>
  <w:num w:numId="9">
    <w:abstractNumId w:val="24"/>
  </w:num>
  <w:num w:numId="10">
    <w:abstractNumId w:val="30"/>
  </w:num>
  <w:num w:numId="11">
    <w:abstractNumId w:val="18"/>
  </w:num>
  <w:num w:numId="12">
    <w:abstractNumId w:val="6"/>
  </w:num>
  <w:num w:numId="13">
    <w:abstractNumId w:val="20"/>
  </w:num>
  <w:num w:numId="14">
    <w:abstractNumId w:val="1"/>
  </w:num>
  <w:num w:numId="15">
    <w:abstractNumId w:val="32"/>
  </w:num>
  <w:num w:numId="16">
    <w:abstractNumId w:val="29"/>
  </w:num>
  <w:num w:numId="17">
    <w:abstractNumId w:val="27"/>
  </w:num>
  <w:num w:numId="18">
    <w:abstractNumId w:val="19"/>
  </w:num>
  <w:num w:numId="19">
    <w:abstractNumId w:val="25"/>
  </w:num>
  <w:num w:numId="20">
    <w:abstractNumId w:val="12"/>
  </w:num>
  <w:num w:numId="21">
    <w:abstractNumId w:val="31"/>
  </w:num>
  <w:num w:numId="22">
    <w:abstractNumId w:val="17"/>
  </w:num>
  <w:num w:numId="23">
    <w:abstractNumId w:val="11"/>
  </w:num>
  <w:num w:numId="24">
    <w:abstractNumId w:val="0"/>
  </w:num>
  <w:num w:numId="25">
    <w:abstractNumId w:val="22"/>
  </w:num>
  <w:num w:numId="26">
    <w:abstractNumId w:val="21"/>
  </w:num>
  <w:num w:numId="27">
    <w:abstractNumId w:val="16"/>
  </w:num>
  <w:num w:numId="28">
    <w:abstractNumId w:val="2"/>
  </w:num>
  <w:num w:numId="29">
    <w:abstractNumId w:val="4"/>
  </w:num>
  <w:num w:numId="30">
    <w:abstractNumId w:val="9"/>
  </w:num>
  <w:num w:numId="31">
    <w:abstractNumId w:val="26"/>
  </w:num>
  <w:num w:numId="32">
    <w:abstractNumId w:val="15"/>
  </w:num>
  <w:num w:numId="33">
    <w:abstractNumId w:val="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6738"/>
    <w:rsid w:val="00114D79"/>
    <w:rsid w:val="00127743"/>
    <w:rsid w:val="00137545"/>
    <w:rsid w:val="0015561E"/>
    <w:rsid w:val="001627D5"/>
    <w:rsid w:val="0017612A"/>
    <w:rsid w:val="001B4B65"/>
    <w:rsid w:val="001C1282"/>
    <w:rsid w:val="001C63E7"/>
    <w:rsid w:val="001E1DF9"/>
    <w:rsid w:val="00220E70"/>
    <w:rsid w:val="002228E8"/>
    <w:rsid w:val="00224AED"/>
    <w:rsid w:val="00237603"/>
    <w:rsid w:val="00240724"/>
    <w:rsid w:val="00247E8C"/>
    <w:rsid w:val="00270E01"/>
    <w:rsid w:val="002776A1"/>
    <w:rsid w:val="0029547E"/>
    <w:rsid w:val="002B1426"/>
    <w:rsid w:val="002B3DBB"/>
    <w:rsid w:val="002F2906"/>
    <w:rsid w:val="002F5940"/>
    <w:rsid w:val="003242E1"/>
    <w:rsid w:val="00333911"/>
    <w:rsid w:val="00334165"/>
    <w:rsid w:val="00334D15"/>
    <w:rsid w:val="003531E7"/>
    <w:rsid w:val="003601A4"/>
    <w:rsid w:val="00363E6F"/>
    <w:rsid w:val="0037535C"/>
    <w:rsid w:val="003815C7"/>
    <w:rsid w:val="003934F8"/>
    <w:rsid w:val="00397A1B"/>
    <w:rsid w:val="003A21C8"/>
    <w:rsid w:val="003C1D7A"/>
    <w:rsid w:val="003C5F97"/>
    <w:rsid w:val="003D1E51"/>
    <w:rsid w:val="004254FE"/>
    <w:rsid w:val="00436FFC"/>
    <w:rsid w:val="00437D28"/>
    <w:rsid w:val="0044354A"/>
    <w:rsid w:val="00454353"/>
    <w:rsid w:val="00461AC6"/>
    <w:rsid w:val="0047429B"/>
    <w:rsid w:val="004904C5"/>
    <w:rsid w:val="004917C4"/>
    <w:rsid w:val="004A07A5"/>
    <w:rsid w:val="004B692B"/>
    <w:rsid w:val="004C3CAF"/>
    <w:rsid w:val="004C703E"/>
    <w:rsid w:val="004C718F"/>
    <w:rsid w:val="004D096E"/>
    <w:rsid w:val="004E785E"/>
    <w:rsid w:val="004E7905"/>
    <w:rsid w:val="005055FF"/>
    <w:rsid w:val="00510059"/>
    <w:rsid w:val="00554CBB"/>
    <w:rsid w:val="005560AC"/>
    <w:rsid w:val="00557CC0"/>
    <w:rsid w:val="0056194A"/>
    <w:rsid w:val="00565B7C"/>
    <w:rsid w:val="00587491"/>
    <w:rsid w:val="005A12A4"/>
    <w:rsid w:val="005A1625"/>
    <w:rsid w:val="005A203B"/>
    <w:rsid w:val="005B05D5"/>
    <w:rsid w:val="005B0DEC"/>
    <w:rsid w:val="005B66FC"/>
    <w:rsid w:val="005C6A23"/>
    <w:rsid w:val="005E30DC"/>
    <w:rsid w:val="005F3F4E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47904"/>
    <w:rsid w:val="00653B50"/>
    <w:rsid w:val="00666BDD"/>
    <w:rsid w:val="006776B4"/>
    <w:rsid w:val="006873B8"/>
    <w:rsid w:val="006A4EFB"/>
    <w:rsid w:val="006B0FEA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4372D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812516"/>
    <w:rsid w:val="00832EBB"/>
    <w:rsid w:val="00834734"/>
    <w:rsid w:val="00835BF6"/>
    <w:rsid w:val="008761F3"/>
    <w:rsid w:val="00881DD2"/>
    <w:rsid w:val="00882B54"/>
    <w:rsid w:val="008912AE"/>
    <w:rsid w:val="008A4CA8"/>
    <w:rsid w:val="008B0F23"/>
    <w:rsid w:val="008B560B"/>
    <w:rsid w:val="008C41F7"/>
    <w:rsid w:val="008D6DCF"/>
    <w:rsid w:val="008E5424"/>
    <w:rsid w:val="00900604"/>
    <w:rsid w:val="00901689"/>
    <w:rsid w:val="009018F0"/>
    <w:rsid w:val="00906E82"/>
    <w:rsid w:val="009203A8"/>
    <w:rsid w:val="00927DE8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B6AD4"/>
    <w:rsid w:val="009B73F6"/>
    <w:rsid w:val="009D04EE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6EE2"/>
    <w:rsid w:val="00A4187F"/>
    <w:rsid w:val="00A431E0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B162B5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A2CF0"/>
    <w:rsid w:val="00BC3813"/>
    <w:rsid w:val="00BC7808"/>
    <w:rsid w:val="00BD139E"/>
    <w:rsid w:val="00BE099A"/>
    <w:rsid w:val="00C06EBC"/>
    <w:rsid w:val="00C0723F"/>
    <w:rsid w:val="00C121F9"/>
    <w:rsid w:val="00C17B01"/>
    <w:rsid w:val="00C21E3A"/>
    <w:rsid w:val="00C26C83"/>
    <w:rsid w:val="00C31CA1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63FD8"/>
    <w:rsid w:val="00D82186"/>
    <w:rsid w:val="00D83E4E"/>
    <w:rsid w:val="00D87A1E"/>
    <w:rsid w:val="00D90256"/>
    <w:rsid w:val="00DB0963"/>
    <w:rsid w:val="00DE39D8"/>
    <w:rsid w:val="00DE5614"/>
    <w:rsid w:val="00E0407E"/>
    <w:rsid w:val="00E04FDF"/>
    <w:rsid w:val="00E15F2A"/>
    <w:rsid w:val="00E279E8"/>
    <w:rsid w:val="00E579D6"/>
    <w:rsid w:val="00E75567"/>
    <w:rsid w:val="00E857D6"/>
    <w:rsid w:val="00EA0163"/>
    <w:rsid w:val="00EA0C3A"/>
    <w:rsid w:val="00EA30C6"/>
    <w:rsid w:val="00EB2779"/>
    <w:rsid w:val="00ED18F9"/>
    <w:rsid w:val="00ED53C9"/>
    <w:rsid w:val="00EE197A"/>
    <w:rsid w:val="00EE7DA3"/>
    <w:rsid w:val="00F1662D"/>
    <w:rsid w:val="00F3099C"/>
    <w:rsid w:val="00F35F4F"/>
    <w:rsid w:val="00F50AC5"/>
    <w:rsid w:val="00F6025D"/>
    <w:rsid w:val="00F620AE"/>
    <w:rsid w:val="00F672B2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C750E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B3384D"/>
  </w:style>
  <w:style w:type="paragraph" w:styleId="1">
    <w:name w:val="heading 1"/>
    <w:basedOn w:val="a2"/>
    <w:next w:val="a2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0">
    <w:name w:val="heading 2"/>
    <w:basedOn w:val="a2"/>
    <w:next w:val="a2"/>
    <w:link w:val="21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0">
    <w:name w:val="heading 3"/>
    <w:basedOn w:val="a2"/>
    <w:next w:val="a2"/>
    <w:link w:val="31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0">
    <w:name w:val="heading 4"/>
    <w:basedOn w:val="a2"/>
    <w:next w:val="a2"/>
    <w:link w:val="41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0">
    <w:name w:val="heading 5"/>
    <w:basedOn w:val="a2"/>
    <w:next w:val="a2"/>
    <w:link w:val="51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2"/>
    <w:next w:val="a2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2"/>
    <w:next w:val="a2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2"/>
    <w:next w:val="a2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2"/>
    <w:next w:val="a2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970F49"/>
  </w:style>
  <w:style w:type="paragraph" w:styleId="a8">
    <w:name w:val="footer"/>
    <w:basedOn w:val="a2"/>
    <w:link w:val="a9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970F49"/>
  </w:style>
  <w:style w:type="paragraph" w:styleId="aa">
    <w:name w:val="No Spacing"/>
    <w:link w:val="ab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3"/>
    <w:link w:val="aa"/>
    <w:uiPriority w:val="1"/>
    <w:rsid w:val="00B45AA4"/>
    <w:rPr>
      <w:rFonts w:eastAsiaTheme="minorEastAsia"/>
      <w:lang w:eastAsia="ru-RU"/>
    </w:rPr>
  </w:style>
  <w:style w:type="character" w:styleId="ac">
    <w:name w:val="Placeholder Text"/>
    <w:basedOn w:val="a3"/>
    <w:uiPriority w:val="99"/>
    <w:semiHidden/>
    <w:rsid w:val="00832EBB"/>
    <w:rPr>
      <w:color w:val="808080"/>
    </w:rPr>
  </w:style>
  <w:style w:type="paragraph" w:styleId="ad">
    <w:name w:val="Balloon Text"/>
    <w:basedOn w:val="a2"/>
    <w:link w:val="ae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3"/>
    <w:link w:val="ad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3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1">
    <w:name w:val="Заголовок 2 Знак"/>
    <w:basedOn w:val="a3"/>
    <w:link w:val="20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1">
    <w:name w:val="Заголовок 3 Знак"/>
    <w:basedOn w:val="a3"/>
    <w:link w:val="30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1">
    <w:name w:val="Заголовок 4 Знак"/>
    <w:basedOn w:val="a3"/>
    <w:link w:val="40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1">
    <w:name w:val="Заголовок 5 Знак"/>
    <w:basedOn w:val="a3"/>
    <w:link w:val="50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3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3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3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3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">
    <w:name w:val="Hyperlink"/>
    <w:uiPriority w:val="99"/>
    <w:rsid w:val="00DE39D8"/>
    <w:rPr>
      <w:color w:val="0000FF"/>
      <w:u w:val="single"/>
    </w:rPr>
  </w:style>
  <w:style w:type="table" w:styleId="af0">
    <w:name w:val="Table Grid"/>
    <w:basedOn w:val="a4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2"/>
    <w:next w:val="a2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2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1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2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2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2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2">
    <w:name w:val="Body Text"/>
    <w:basedOn w:val="a2"/>
    <w:link w:val="af3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3">
    <w:name w:val="Основной текст Знак"/>
    <w:basedOn w:val="a3"/>
    <w:link w:val="af2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2">
    <w:name w:val="Body Text Indent 2"/>
    <w:basedOn w:val="a2"/>
    <w:link w:val="23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3">
    <w:name w:val="Основной текст с отступом 2 Знак"/>
    <w:basedOn w:val="a3"/>
    <w:link w:val="22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4">
    <w:name w:val="Body Text 2"/>
    <w:basedOn w:val="a2"/>
    <w:link w:val="25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5">
    <w:name w:val="Основной текст 2 Знак"/>
    <w:basedOn w:val="a3"/>
    <w:link w:val="24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4">
    <w:name w:val="caption"/>
    <w:basedOn w:val="a2"/>
    <w:next w:val="a2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2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5">
    <w:name w:val="footnote text"/>
    <w:basedOn w:val="a2"/>
    <w:link w:val="af6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6">
    <w:name w:val="Текст сноски Знак"/>
    <w:basedOn w:val="a3"/>
    <w:link w:val="af5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7">
    <w:name w:val="footnote reference"/>
    <w:rsid w:val="00DE39D8"/>
    <w:rPr>
      <w:vertAlign w:val="superscript"/>
    </w:rPr>
  </w:style>
  <w:style w:type="character" w:styleId="af8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2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9">
    <w:name w:val="выделение цвет"/>
    <w:basedOn w:val="a2"/>
    <w:link w:val="afa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b">
    <w:name w:val="цвет в таблице"/>
    <w:rsid w:val="00DE39D8"/>
    <w:rPr>
      <w:color w:val="2C8DE6"/>
    </w:rPr>
  </w:style>
  <w:style w:type="paragraph" w:styleId="afc">
    <w:name w:val="TOC Heading"/>
    <w:basedOn w:val="1"/>
    <w:next w:val="a2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6">
    <w:name w:val="toc 2"/>
    <w:basedOn w:val="a2"/>
    <w:next w:val="a2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toc 3"/>
    <w:basedOn w:val="a2"/>
    <w:next w:val="a2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0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d">
    <w:name w:val="!Текст"/>
    <w:basedOn w:val="a2"/>
    <w:link w:val="afe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f">
    <w:name w:val="!Синий заголовок текста"/>
    <w:basedOn w:val="af9"/>
    <w:link w:val="aff0"/>
    <w:qFormat/>
    <w:rsid w:val="00DE39D8"/>
  </w:style>
  <w:style w:type="character" w:customStyle="1" w:styleId="afe">
    <w:name w:val="!Текст Знак"/>
    <w:link w:val="afd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2"/>
    <w:link w:val="aff1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a">
    <w:name w:val="выделение цвет Знак"/>
    <w:link w:val="af9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0">
    <w:name w:val="!Синий заголовок текста Знак"/>
    <w:link w:val="aff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2">
    <w:name w:val="List Paragraph"/>
    <w:basedOn w:val="a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1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3"/>
    <w:semiHidden/>
    <w:unhideWhenUsed/>
    <w:rsid w:val="00DE39D8"/>
    <w:rPr>
      <w:sz w:val="16"/>
      <w:szCs w:val="16"/>
    </w:rPr>
  </w:style>
  <w:style w:type="paragraph" w:styleId="aff5">
    <w:name w:val="annotation text"/>
    <w:basedOn w:val="a2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3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2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3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2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3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7">
    <w:name w:val="Неразрешенное упоминание2"/>
    <w:basedOn w:val="a3"/>
    <w:uiPriority w:val="99"/>
    <w:semiHidden/>
    <w:unhideWhenUsed/>
    <w:rsid w:val="00F35F4F"/>
    <w:rPr>
      <w:color w:val="605E5C"/>
      <w:shd w:val="clear" w:color="auto" w:fill="E1DFDD"/>
    </w:rPr>
  </w:style>
  <w:style w:type="numbering" w:customStyle="1" w:styleId="ListBullets">
    <w:name w:val="ListBullets"/>
    <w:uiPriority w:val="99"/>
    <w:rsid w:val="00BD139E"/>
    <w:pPr>
      <w:numPr>
        <w:numId w:val="23"/>
      </w:numPr>
    </w:pPr>
  </w:style>
  <w:style w:type="paragraph" w:styleId="a1">
    <w:name w:val="List Bullet"/>
    <w:basedOn w:val="a2"/>
    <w:uiPriority w:val="99"/>
    <w:unhideWhenUsed/>
    <w:qFormat/>
    <w:rsid w:val="00BD139E"/>
    <w:pPr>
      <w:numPr>
        <w:numId w:val="23"/>
      </w:numPr>
      <w:spacing w:after="80"/>
      <w:contextualSpacing/>
    </w:pPr>
    <w:rPr>
      <w:rFonts w:ascii="Arial" w:hAnsi="Arial"/>
      <w:sz w:val="20"/>
      <w:lang w:val="en-GB"/>
    </w:rPr>
  </w:style>
  <w:style w:type="paragraph" w:styleId="2">
    <w:name w:val="List Bullet 2"/>
    <w:basedOn w:val="a2"/>
    <w:uiPriority w:val="99"/>
    <w:unhideWhenUsed/>
    <w:rsid w:val="00BD139E"/>
    <w:pPr>
      <w:numPr>
        <w:ilvl w:val="1"/>
        <w:numId w:val="23"/>
      </w:numPr>
      <w:spacing w:after="80"/>
      <w:contextualSpacing/>
    </w:pPr>
    <w:rPr>
      <w:rFonts w:ascii="Arial" w:hAnsi="Arial"/>
      <w:sz w:val="20"/>
      <w:lang w:val="en-GB"/>
    </w:rPr>
  </w:style>
  <w:style w:type="paragraph" w:styleId="3">
    <w:name w:val="List Bullet 3"/>
    <w:basedOn w:val="a2"/>
    <w:uiPriority w:val="99"/>
    <w:unhideWhenUsed/>
    <w:rsid w:val="00BD139E"/>
    <w:pPr>
      <w:numPr>
        <w:ilvl w:val="2"/>
        <w:numId w:val="23"/>
      </w:numPr>
      <w:spacing w:after="80"/>
      <w:contextualSpacing/>
    </w:pPr>
    <w:rPr>
      <w:rFonts w:ascii="Arial" w:hAnsi="Arial"/>
      <w:sz w:val="20"/>
      <w:lang w:val="en-GB"/>
    </w:rPr>
  </w:style>
  <w:style w:type="paragraph" w:styleId="4">
    <w:name w:val="List Bullet 4"/>
    <w:basedOn w:val="a2"/>
    <w:uiPriority w:val="99"/>
    <w:unhideWhenUsed/>
    <w:rsid w:val="00BD139E"/>
    <w:pPr>
      <w:numPr>
        <w:ilvl w:val="3"/>
        <w:numId w:val="23"/>
      </w:numPr>
      <w:spacing w:after="80"/>
      <w:contextualSpacing/>
    </w:pPr>
    <w:rPr>
      <w:rFonts w:ascii="Arial" w:hAnsi="Arial"/>
      <w:sz w:val="20"/>
      <w:lang w:val="en-GB"/>
    </w:rPr>
  </w:style>
  <w:style w:type="paragraph" w:styleId="5">
    <w:name w:val="List Bullet 5"/>
    <w:basedOn w:val="a2"/>
    <w:uiPriority w:val="99"/>
    <w:unhideWhenUsed/>
    <w:rsid w:val="00BD139E"/>
    <w:pPr>
      <w:numPr>
        <w:ilvl w:val="4"/>
        <w:numId w:val="23"/>
      </w:numPr>
      <w:spacing w:after="80"/>
      <w:contextualSpacing/>
    </w:pPr>
    <w:rPr>
      <w:rFonts w:ascii="Arial" w:hAnsi="Arial"/>
      <w:sz w:val="20"/>
      <w:lang w:val="en-GB"/>
    </w:rPr>
  </w:style>
  <w:style w:type="table" w:customStyle="1" w:styleId="TableGrid">
    <w:name w:val="TableGrid"/>
    <w:rsid w:val="00BD139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a3"/>
    <w:rsid w:val="004C718F"/>
    <w:rPr>
      <w:rFonts w:ascii="Times New Roman" w:hAnsi="Times New Roman" w:cs="Times New Roman" w:hint="default"/>
      <w:b/>
      <w:bCs/>
      <w:i w:val="0"/>
      <w:iCs w:val="0"/>
      <w:color w:val="000000"/>
      <w:sz w:val="36"/>
      <w:szCs w:val="36"/>
    </w:rPr>
  </w:style>
  <w:style w:type="character" w:customStyle="1" w:styleId="fontstyle21">
    <w:name w:val="fontstyle21"/>
    <w:basedOn w:val="a3"/>
    <w:rsid w:val="004C718F"/>
    <w:rPr>
      <w:rFonts w:ascii="Times New Roman" w:hAnsi="Times New Roman" w:cs="Times New Roman" w:hint="default"/>
      <w:b/>
      <w:bCs/>
      <w:i/>
      <w:iCs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56AB6-7C99-443A-A8A9-85B40D00B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553</Words>
  <Characters>3157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Баранова О.И.</dc:creator>
  <cp:lastModifiedBy>RNMC-06</cp:lastModifiedBy>
  <cp:revision>2</cp:revision>
  <dcterms:created xsi:type="dcterms:W3CDTF">2024-03-07T10:40:00Z</dcterms:created>
  <dcterms:modified xsi:type="dcterms:W3CDTF">2024-03-07T10:40:00Z</dcterms:modified>
</cp:coreProperties>
</file>